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Pr="00F341BD" w:rsidRDefault="00C0797D" w:rsidP="00C0797D">
      <w:pPr>
        <w:tabs>
          <w:tab w:val="left" w:pos="993"/>
        </w:tabs>
        <w:jc w:val="center"/>
        <w:rPr>
          <w:rFonts w:ascii="Times New Roman" w:hAnsi="Times New Roman" w:cs="Times New Roman"/>
          <w:b/>
          <w:noProof/>
        </w:rPr>
      </w:pPr>
      <w:r w:rsidRPr="00F341BD">
        <w:rPr>
          <w:rFonts w:ascii="Times New Roman" w:hAnsi="Times New Roman" w:cs="Times New Roman"/>
          <w:b/>
          <w:noProof/>
        </w:rPr>
        <w:t>Содержание</w:t>
      </w:r>
    </w:p>
    <w:p w:rsidR="00C0797D" w:rsidRPr="002B21C8" w:rsidRDefault="00C0797D" w:rsidP="00C0797D">
      <w:pPr>
        <w:pStyle w:val="20"/>
        <w:shd w:val="clear" w:color="auto" w:fill="auto"/>
        <w:spacing w:after="0" w:line="276" w:lineRule="auto"/>
        <w:ind w:left="20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6"/>
        <w:gridCol w:w="7460"/>
        <w:gridCol w:w="1098"/>
      </w:tblGrid>
      <w:tr w:rsidR="00C0797D" w:rsidRPr="00194F58" w:rsidTr="00C0797D">
        <w:tc>
          <w:tcPr>
            <w:tcW w:w="936" w:type="dxa"/>
          </w:tcPr>
          <w:p w:rsidR="00C0797D" w:rsidRPr="00194F58" w:rsidRDefault="00C0797D" w:rsidP="00C0797D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836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194F58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136" w:type="dxa"/>
          </w:tcPr>
          <w:p w:rsidR="00C0797D" w:rsidRPr="00194F58" w:rsidRDefault="000E1919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0797D" w:rsidRPr="00194F58" w:rsidTr="00C0797D">
        <w:tc>
          <w:tcPr>
            <w:tcW w:w="936" w:type="dxa"/>
          </w:tcPr>
          <w:p w:rsidR="00C0797D" w:rsidRPr="00194F58" w:rsidRDefault="00C0797D" w:rsidP="00C0797D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836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194F58">
              <w:rPr>
                <w:noProof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1136" w:type="dxa"/>
          </w:tcPr>
          <w:p w:rsidR="00C0797D" w:rsidRPr="00194F58" w:rsidRDefault="000E1919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0797D" w:rsidRPr="00194F58" w:rsidTr="00C0797D">
        <w:tc>
          <w:tcPr>
            <w:tcW w:w="936" w:type="dxa"/>
          </w:tcPr>
          <w:p w:rsidR="00C0797D" w:rsidRPr="00194F58" w:rsidRDefault="00C0797D" w:rsidP="00C0797D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8364"/>
              </w:tabs>
              <w:spacing w:line="276" w:lineRule="auto"/>
              <w:rPr>
                <w:sz w:val="24"/>
                <w:szCs w:val="24"/>
              </w:rPr>
            </w:pPr>
            <w:r w:rsidRPr="00194F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5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194F58">
              <w:rPr>
                <w:noProof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1136" w:type="dxa"/>
          </w:tcPr>
          <w:p w:rsidR="00C0797D" w:rsidRPr="00194F58" w:rsidRDefault="000E1919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0797D" w:rsidRPr="00194F58" w:rsidTr="00C0797D">
        <w:tc>
          <w:tcPr>
            <w:tcW w:w="936" w:type="dxa"/>
          </w:tcPr>
          <w:p w:rsidR="00C0797D" w:rsidRPr="00194F58" w:rsidRDefault="00C0797D" w:rsidP="00C0797D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836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194F58">
              <w:rPr>
                <w:noProof/>
                <w:sz w:val="24"/>
                <w:szCs w:val="24"/>
              </w:rPr>
              <w:t>Содержание программы</w:t>
            </w:r>
          </w:p>
        </w:tc>
        <w:tc>
          <w:tcPr>
            <w:tcW w:w="1136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1919">
              <w:rPr>
                <w:sz w:val="24"/>
                <w:szCs w:val="24"/>
              </w:rPr>
              <w:t>2</w:t>
            </w:r>
          </w:p>
        </w:tc>
      </w:tr>
      <w:tr w:rsidR="00C0797D" w:rsidRPr="00194F58" w:rsidTr="00C0797D">
        <w:trPr>
          <w:trHeight w:val="354"/>
        </w:trPr>
        <w:tc>
          <w:tcPr>
            <w:tcW w:w="936" w:type="dxa"/>
          </w:tcPr>
          <w:p w:rsidR="00C0797D" w:rsidRPr="00194F58" w:rsidRDefault="00C0797D" w:rsidP="00C0797D">
            <w:pPr>
              <w:pStyle w:val="30"/>
              <w:numPr>
                <w:ilvl w:val="0"/>
                <w:numId w:val="5"/>
              </w:numPr>
              <w:shd w:val="clear" w:color="auto" w:fill="auto"/>
              <w:tabs>
                <w:tab w:val="left" w:pos="8364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:rsidR="00C0797D" w:rsidRPr="00194F58" w:rsidRDefault="00C0797D" w:rsidP="00C0797D">
            <w:pPr>
              <w:pStyle w:val="30"/>
              <w:shd w:val="clear" w:color="auto" w:fill="auto"/>
              <w:tabs>
                <w:tab w:val="left" w:pos="8364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194F58">
              <w:rPr>
                <w:noProof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136" w:type="dxa"/>
          </w:tcPr>
          <w:p w:rsidR="00C0797D" w:rsidRPr="00194F58" w:rsidRDefault="00C0797D" w:rsidP="00C079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1919">
              <w:rPr>
                <w:rFonts w:ascii="Times New Roman" w:hAnsi="Times New Roman" w:cs="Times New Roman"/>
              </w:rPr>
              <w:t>3</w:t>
            </w:r>
          </w:p>
        </w:tc>
      </w:tr>
      <w:tr w:rsidR="00C0797D" w:rsidRPr="00194F58" w:rsidTr="00C0797D">
        <w:tc>
          <w:tcPr>
            <w:tcW w:w="936" w:type="dxa"/>
          </w:tcPr>
          <w:p w:rsidR="00C0797D" w:rsidRPr="00194F58" w:rsidRDefault="00C0797D" w:rsidP="00C0797D">
            <w:pPr>
              <w:pStyle w:val="a5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5" w:type="dxa"/>
          </w:tcPr>
          <w:p w:rsidR="00C0797D" w:rsidRPr="00194F58" w:rsidRDefault="00C0797D" w:rsidP="00C079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4F58">
              <w:rPr>
                <w:rFonts w:ascii="Times New Roman" w:hAnsi="Times New Roman" w:cs="Times New Roman"/>
              </w:rPr>
              <w:t>Список литературы</w:t>
            </w:r>
          </w:p>
        </w:tc>
        <w:tc>
          <w:tcPr>
            <w:tcW w:w="1136" w:type="dxa"/>
          </w:tcPr>
          <w:p w:rsidR="00C0797D" w:rsidRPr="00194F58" w:rsidRDefault="00C0797D" w:rsidP="00C0797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1919">
              <w:rPr>
                <w:rFonts w:ascii="Times New Roman" w:hAnsi="Times New Roman" w:cs="Times New Roman"/>
              </w:rPr>
              <w:t>4</w:t>
            </w:r>
          </w:p>
        </w:tc>
      </w:tr>
    </w:tbl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1E6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7D" w:rsidRDefault="00C0797D" w:rsidP="00C0797D">
      <w:pPr>
        <w:rPr>
          <w:rFonts w:ascii="Times New Roman" w:hAnsi="Times New Roman" w:cs="Times New Roman"/>
          <w:b/>
          <w:sz w:val="24"/>
          <w:szCs w:val="24"/>
        </w:rPr>
      </w:pPr>
    </w:p>
    <w:p w:rsidR="00CE5CD2" w:rsidRPr="001A4060" w:rsidRDefault="00C0797D" w:rsidP="00C079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="00CE5CD2" w:rsidRPr="001A40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61726" w:rsidRDefault="00410EA8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Тематическое планирование составлено на основе требований федерального компонента государственного с</w:t>
      </w:r>
      <w:r w:rsidR="00C0797D">
        <w:rPr>
          <w:rFonts w:ascii="Times New Roman" w:hAnsi="Times New Roman" w:cs="Times New Roman"/>
          <w:sz w:val="24"/>
          <w:szCs w:val="24"/>
        </w:rPr>
        <w:t>тандарта общего образования 2020</w:t>
      </w:r>
      <w:r w:rsidRPr="001A4060">
        <w:rPr>
          <w:rFonts w:ascii="Times New Roman" w:hAnsi="Times New Roman" w:cs="Times New Roman"/>
          <w:sz w:val="24"/>
          <w:szCs w:val="24"/>
        </w:rPr>
        <w:t xml:space="preserve"> года по авторской комплексной программе физического воспитания учащихся.</w:t>
      </w:r>
    </w:p>
    <w:p w:rsidR="00410EA8" w:rsidRPr="001A4060" w:rsidRDefault="00C0797D" w:rsidP="00CE5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</w:t>
      </w:r>
      <w:r w:rsidR="00410EA8" w:rsidRPr="001A4060">
        <w:rPr>
          <w:rFonts w:ascii="Times New Roman" w:hAnsi="Times New Roman" w:cs="Times New Roman"/>
          <w:sz w:val="24"/>
          <w:szCs w:val="24"/>
        </w:rPr>
        <w:t>читана</w:t>
      </w:r>
      <w:proofErr w:type="gramEnd"/>
      <w:r w:rsidR="00410EA8" w:rsidRPr="001A40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4 </w:t>
      </w:r>
      <w:r w:rsidR="00AF2402" w:rsidRPr="001A4060">
        <w:rPr>
          <w:rFonts w:ascii="Times New Roman" w:hAnsi="Times New Roman" w:cs="Times New Roman"/>
          <w:sz w:val="24"/>
          <w:szCs w:val="24"/>
        </w:rPr>
        <w:t>часа в неделю.</w:t>
      </w:r>
    </w:p>
    <w:p w:rsidR="00CE5CD2" w:rsidRPr="001A4060" w:rsidRDefault="00C7203C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</w:t>
      </w:r>
      <w:r w:rsidR="00CE5CD2" w:rsidRPr="001A4060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Pr="001A4060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успешно освоившие программу, смогут  участвовать в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по волейболу различного масштаба.</w:t>
      </w:r>
    </w:p>
    <w:p w:rsidR="00C7203C" w:rsidRPr="001A4060" w:rsidRDefault="00C7203C">
      <w:pPr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0797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Цели и задачи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Игра в волейбол направлена на всестороннее</w:t>
      </w:r>
      <w:r w:rsidR="00E45B57" w:rsidRPr="001A4060">
        <w:rPr>
          <w:rFonts w:ascii="Times New Roman" w:hAnsi="Times New Roman" w:cs="Times New Roman"/>
          <w:sz w:val="24"/>
          <w:szCs w:val="24"/>
        </w:rPr>
        <w:t xml:space="preserve"> физическое развитие и способствует совершенствованию многих необходимых в жизни двигательных и морально-волевых качеств.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укрепление здоровья;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приобретение необходимых теоретических знаний;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овладение основными приемами техники и тактики игры;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привитие ученикам организаторских навыков;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подготовка учащихся к соревнованиям по волейболу;</w:t>
      </w:r>
    </w:p>
    <w:p w:rsidR="00F667EB" w:rsidRDefault="0009001C" w:rsidP="00F667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отбор лучших учащихся для ДЮСШ.</w:t>
      </w:r>
    </w:p>
    <w:p w:rsidR="00C0797D" w:rsidRDefault="00C0797D" w:rsidP="00F667E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2DAE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Pr="00F667EB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(162 часа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tbl>
      <w:tblPr>
        <w:tblStyle w:val="a6"/>
        <w:tblW w:w="0" w:type="auto"/>
        <w:tblInd w:w="360" w:type="dxa"/>
        <w:tblLook w:val="04A0"/>
      </w:tblPr>
      <w:tblGrid>
        <w:gridCol w:w="882"/>
        <w:gridCol w:w="5354"/>
        <w:gridCol w:w="3118"/>
      </w:tblGrid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Кол-во часов</w:t>
            </w:r>
          </w:p>
        </w:tc>
      </w:tr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0E1919" w:rsidRPr="001A4060" w:rsidTr="00AF6057">
        <w:tc>
          <w:tcPr>
            <w:tcW w:w="882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0E1919" w:rsidRPr="001A4060" w:rsidRDefault="000E1919" w:rsidP="00AF605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занятий: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Тео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рия (34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>часа</w:t>
      </w:r>
      <w:proofErr w:type="gramStart"/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919" w:rsidRPr="00F667EB" w:rsidRDefault="000E1919" w:rsidP="000E1919">
      <w:pPr>
        <w:spacing w:after="0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История возникновения волейбола. Развитие волейбола. Правила игры в мини-волейбол.</w:t>
      </w: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Техническая подготовка 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>Стойка игрок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овладение режимом разбега, прыжок вверх толчком двух ног: с места, с 1, 2, 3 шагов разбега, удар кистью по мячу ).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при первой передаче ). Взаимодействие игроков зон 6, 5 и 1 с игроком зоны 3.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0E1919" w:rsidRDefault="000E1919" w:rsidP="000E1919">
      <w:pPr>
        <w:spacing w:after="0"/>
        <w:ind w:left="360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Общефизическая подготовка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</w:t>
      </w: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>Упражнения без предметов: для мышц рук и плечевого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Легкоатлетические упражнения.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Бег с ускорением  до 30 м. Прыжки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с места в длину, вверх. Прыжки с разбега в длину и высоту.</w:t>
      </w: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Соревнования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0E1919" w:rsidRPr="001A4060" w:rsidRDefault="000E1919" w:rsidP="000E1919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Система, формы контроля уровня достижений учащихся и критерии оценки</w:t>
      </w:r>
    </w:p>
    <w:p w:rsidR="000E1919" w:rsidRPr="00F667EB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декабрь, май), учащиеся выполняют контрольные нормативы.</w:t>
      </w:r>
    </w:p>
    <w:p w:rsidR="000E1919" w:rsidRDefault="000E1919" w:rsidP="000E1919">
      <w:pPr>
        <w:spacing w:after="0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</w:p>
    <w:p w:rsidR="000E1919" w:rsidRPr="00C0797D" w:rsidRDefault="000E1919" w:rsidP="000E1919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Контрольные испытания.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>бщефизическая подготовка</w:t>
      </w:r>
      <w:r w:rsidRPr="001A4060">
        <w:rPr>
          <w:rFonts w:ascii="Times New Roman" w:hAnsi="Times New Roman" w:cs="Times New Roman"/>
          <w:i/>
          <w:sz w:val="24"/>
          <w:szCs w:val="24"/>
        </w:rPr>
        <w:t>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Бег 30 м 6х5м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движения  в обратном направлении обе ноги испытуемого должны пересечь линию.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4060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Pr="001A4060">
        <w:rPr>
          <w:rFonts w:ascii="Times New Roman" w:hAnsi="Times New Roman" w:cs="Times New Roman"/>
          <w:sz w:val="24"/>
          <w:szCs w:val="24"/>
        </w:rPr>
        <w:t>Замер делается от контрольной линии до ближайшего к ней следа при приземлении. Из трех попыток берется лучший результат.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4060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8669B" w:rsidRDefault="00F8669B" w:rsidP="00AE217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Default="000E1919" w:rsidP="00AE217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Default="000E1919" w:rsidP="00AE217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Default="000E1919" w:rsidP="00AE217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Default="000E1919" w:rsidP="00AE2174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0E1919" w:rsidRPr="001A4060" w:rsidRDefault="000E1919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4" w:type="dxa"/>
        <w:tblInd w:w="-885" w:type="dxa"/>
        <w:tblLook w:val="04A0"/>
      </w:tblPr>
      <w:tblGrid>
        <w:gridCol w:w="993"/>
        <w:gridCol w:w="2835"/>
        <w:gridCol w:w="2977"/>
        <w:gridCol w:w="2268"/>
        <w:gridCol w:w="825"/>
        <w:gridCol w:w="26"/>
        <w:gridCol w:w="850"/>
      </w:tblGrid>
      <w:tr w:rsidR="00B974F5" w:rsidRPr="001A4060" w:rsidTr="000E1919">
        <w:trPr>
          <w:trHeight w:val="645"/>
        </w:trPr>
        <w:tc>
          <w:tcPr>
            <w:tcW w:w="993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268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B974F5" w:rsidRPr="001A4060" w:rsidTr="000E1919">
        <w:trPr>
          <w:trHeight w:val="315"/>
        </w:trPr>
        <w:tc>
          <w:tcPr>
            <w:tcW w:w="993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6F8" w:rsidRPr="001A4060" w:rsidTr="000E1919">
        <w:tc>
          <w:tcPr>
            <w:tcW w:w="993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0E1919">
        <w:tc>
          <w:tcPr>
            <w:tcW w:w="993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 -</w:t>
            </w:r>
            <w:r w:rsidR="00C07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97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0E1919">
        <w:tc>
          <w:tcPr>
            <w:tcW w:w="993" w:type="dxa"/>
          </w:tcPr>
          <w:p w:rsidR="00D576F8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797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835" w:type="dxa"/>
          </w:tcPr>
          <w:p w:rsidR="00D576F8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74F5" w:rsidRPr="001A406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</w:p>
        </w:tc>
        <w:tc>
          <w:tcPr>
            <w:tcW w:w="2977" w:type="dxa"/>
          </w:tcPr>
          <w:p w:rsidR="00D576F8" w:rsidRPr="001A4060" w:rsidRDefault="00B974F5" w:rsidP="00A068A5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Размеры площадки. Основные ошибки. Техника безопасности.</w:t>
            </w:r>
          </w:p>
        </w:tc>
        <w:tc>
          <w:tcPr>
            <w:tcW w:w="2268" w:type="dxa"/>
          </w:tcPr>
          <w:p w:rsidR="00D576F8" w:rsidRPr="001A4060" w:rsidRDefault="00A068A5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Знать правила соревнований</w:t>
            </w: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0E1919">
        <w:tc>
          <w:tcPr>
            <w:tcW w:w="993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подготовка – 42ч</w:t>
            </w:r>
          </w:p>
        </w:tc>
        <w:tc>
          <w:tcPr>
            <w:tcW w:w="2977" w:type="dxa"/>
          </w:tcPr>
          <w:p w:rsidR="00D576F8" w:rsidRPr="001A4060" w:rsidRDefault="00D576F8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0E1919">
        <w:tc>
          <w:tcPr>
            <w:tcW w:w="993" w:type="dxa"/>
          </w:tcPr>
          <w:p w:rsidR="00D576F8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835" w:type="dxa"/>
          </w:tcPr>
          <w:p w:rsidR="0075795D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E44360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</w:t>
            </w:r>
            <w:r w:rsidR="0075795D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ача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мяча. </w:t>
            </w:r>
          </w:p>
          <w:p w:rsidR="00D576F8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</w:t>
            </w:r>
            <w:r w:rsidR="0003111C" w:rsidRPr="001A40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рбол»</w:t>
            </w:r>
          </w:p>
        </w:tc>
        <w:tc>
          <w:tcPr>
            <w:tcW w:w="2977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. Стойка игрока. Перемещение в стойке. Передача двумя руками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сверх</w:t>
            </w:r>
            <w:proofErr w:type="gramEnd"/>
            <w:r w:rsidR="00E44360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A5" w:rsidRPr="001A4060" w:rsidTr="000E1919">
        <w:tc>
          <w:tcPr>
            <w:tcW w:w="993" w:type="dxa"/>
          </w:tcPr>
          <w:p w:rsidR="00A068A5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двумя руками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сверх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0E1919">
        <w:tc>
          <w:tcPr>
            <w:tcW w:w="993" w:type="dxa"/>
          </w:tcPr>
          <w:p w:rsidR="00E44360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835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        </w:t>
            </w:r>
            <w:r w:rsidR="00DB17D1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парах с шагом.</w:t>
            </w:r>
          </w:p>
        </w:tc>
        <w:tc>
          <w:tcPr>
            <w:tcW w:w="2977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. Стойка игрока. Перемещение в стойке. Передача двумя руками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сверх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0E1919">
        <w:tc>
          <w:tcPr>
            <w:tcW w:w="993" w:type="dxa"/>
          </w:tcPr>
          <w:p w:rsidR="00E44360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2835" w:type="dxa"/>
          </w:tcPr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Стойка игрока. Перемещение в стойке. Передача двумя руками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сверх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0E1919">
        <w:tc>
          <w:tcPr>
            <w:tcW w:w="993" w:type="dxa"/>
          </w:tcPr>
          <w:p w:rsidR="00E44360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835" w:type="dxa"/>
          </w:tcPr>
          <w:p w:rsidR="0075795D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5795D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парах, тройках.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0E1919">
        <w:tc>
          <w:tcPr>
            <w:tcW w:w="993" w:type="dxa"/>
          </w:tcPr>
          <w:p w:rsidR="00E44360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6CDA" w:rsidRPr="001A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2835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DA" w:rsidRPr="001A4060" w:rsidTr="000E1919">
        <w:tc>
          <w:tcPr>
            <w:tcW w:w="993" w:type="dxa"/>
          </w:tcPr>
          <w:p w:rsidR="00746CDA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835" w:type="dxa"/>
          </w:tcPr>
          <w:p w:rsidR="0075795D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технические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44-46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C0797D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54-56</w:t>
            </w:r>
          </w:p>
        </w:tc>
        <w:tc>
          <w:tcPr>
            <w:tcW w:w="2835" w:type="dxa"/>
          </w:tcPr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57-60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мяча.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75-78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79-81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82-84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85-88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93-95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98-99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100-103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104-107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108-110</w:t>
            </w:r>
          </w:p>
        </w:tc>
        <w:tc>
          <w:tcPr>
            <w:tcW w:w="2835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113-115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123-125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126-128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Двухсторонняя игра с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выполнять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129-131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134-137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138-140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141-143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144-147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835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835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151-154</w:t>
            </w:r>
          </w:p>
        </w:tc>
        <w:tc>
          <w:tcPr>
            <w:tcW w:w="2835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156-157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160-161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0E1919">
        <w:tc>
          <w:tcPr>
            <w:tcW w:w="993" w:type="dxa"/>
          </w:tcPr>
          <w:p w:rsidR="00A33279" w:rsidRPr="001A4060" w:rsidRDefault="000E191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835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91" w:rsidRPr="001A4060" w:rsidRDefault="0003111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ab/>
      </w: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0E191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667EB">
        <w:rPr>
          <w:rFonts w:ascii="Times New Roman" w:hAnsi="Times New Roman" w:cs="Times New Roman"/>
          <w:sz w:val="24"/>
          <w:szCs w:val="24"/>
        </w:rPr>
        <w:t xml:space="preserve"> </w:t>
      </w:r>
      <w:r w:rsidRPr="00F667EB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0E1919" w:rsidRPr="00F667EB" w:rsidRDefault="000E1919" w:rsidP="000E1919">
      <w:pPr>
        <w:rPr>
          <w:rFonts w:ascii="Times New Roman" w:hAnsi="Times New Roman" w:cs="Times New Roman"/>
          <w:sz w:val="24"/>
          <w:szCs w:val="24"/>
        </w:rPr>
      </w:pPr>
      <w:r w:rsidRPr="00F66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7EB">
        <w:rPr>
          <w:rFonts w:ascii="Times New Roman" w:hAnsi="Times New Roman" w:cs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0E1919" w:rsidRDefault="000E1919" w:rsidP="000E191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В разделе «Основы знаний» представлен материал по истории развития </w:t>
      </w:r>
      <w:r>
        <w:rPr>
          <w:rFonts w:ascii="Times New Roman" w:hAnsi="Times New Roman" w:cs="Times New Roman"/>
          <w:sz w:val="24"/>
          <w:szCs w:val="24"/>
        </w:rPr>
        <w:t>волейбола, правила соревнований</w:t>
      </w:r>
    </w:p>
    <w:p w:rsidR="000E1919" w:rsidRPr="001A4060" w:rsidRDefault="000E1919" w:rsidP="000E191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В конце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учащиеся должны знать правила игры и принимать участие в соревнованиях.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lastRenderedPageBreak/>
        <w:t>Методы и формы обучения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учебно-тренировочных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4 </w:t>
      </w:r>
      <w:r w:rsidRPr="001A4060">
        <w:rPr>
          <w:rFonts w:ascii="Times New Roman" w:hAnsi="Times New Roman" w:cs="Times New Roman"/>
          <w:sz w:val="24"/>
          <w:szCs w:val="24"/>
        </w:rPr>
        <w:t>часа в неделю.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 w:cs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0E1919" w:rsidRPr="001A4060" w:rsidRDefault="000E1919" w:rsidP="000E1919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1919" w:rsidRPr="001A4060" w:rsidRDefault="000E1919" w:rsidP="000E1919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0E1919" w:rsidRPr="001A4060" w:rsidRDefault="000E1919" w:rsidP="000E1919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игровой;</w:t>
      </w:r>
    </w:p>
    <w:p w:rsidR="000E1919" w:rsidRPr="001A4060" w:rsidRDefault="000E1919" w:rsidP="000E1919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0E1919" w:rsidRPr="001A4060" w:rsidRDefault="000E1919" w:rsidP="000E1919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0E1919" w:rsidRPr="001A4060" w:rsidRDefault="000E1919" w:rsidP="000E1919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0E1919" w:rsidRPr="001A4060" w:rsidRDefault="000E1919" w:rsidP="000E1919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0E1919" w:rsidRPr="001A4060" w:rsidRDefault="000E1919" w:rsidP="000E1919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целом;</w:t>
      </w:r>
    </w:p>
    <w:p w:rsidR="000E1919" w:rsidRPr="001A4060" w:rsidRDefault="000E1919" w:rsidP="000E1919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 частям.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Игровой и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соревновательный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занятий.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школе должен быть зал: минимальные размеры 24*12м.</w:t>
      </w:r>
    </w:p>
    <w:p w:rsidR="000E1919" w:rsidRPr="001A4060" w:rsidRDefault="000E1919" w:rsidP="000E191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секции волейбола необходимо иметь следующее оборудование и инвентарь: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сетка волейбольная- 2шт.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стойки волейбольные-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гимнастическая стенка- 1 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скамейки-10шт.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маты-3шт.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>скакалки- 5 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набивные (масса 1кг)- 3шт.</w:t>
      </w:r>
    </w:p>
    <w:p w:rsidR="000E1919" w:rsidRPr="001A4060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волейбольные – 2 шт.</w:t>
      </w:r>
    </w:p>
    <w:p w:rsidR="000E1919" w:rsidRDefault="000E1919" w:rsidP="000E1919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рулетка- 1шт.</w:t>
      </w:r>
    </w:p>
    <w:p w:rsidR="000E1919" w:rsidRDefault="000E1919" w:rsidP="000E1919">
      <w:pPr>
        <w:pStyle w:val="a5"/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0E1919" w:rsidRPr="001A4060" w:rsidRDefault="000E1919" w:rsidP="000E1919">
      <w:pPr>
        <w:pStyle w:val="a5"/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9669BA" w:rsidRPr="000E1919" w:rsidRDefault="009669BA" w:rsidP="000E1919">
      <w:pPr>
        <w:rPr>
          <w:rFonts w:ascii="Times New Roman" w:hAnsi="Times New Roman" w:cs="Times New Roman"/>
          <w:b/>
          <w:sz w:val="24"/>
          <w:szCs w:val="24"/>
        </w:rPr>
      </w:pPr>
      <w:r w:rsidRPr="000E1919"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1. Авторы: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М.А.Виленский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И.М.Туревский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Т.Ю.Торочкова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В.А.Соколкина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Г.А.Баландин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Н.Н.Назарова, Т.Н. Казакова, Н.С.Алёшина, З.В.Гребенщикова,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А.Н.Крайнов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М.Я.Виленского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</w:t>
      </w:r>
      <w:r w:rsidR="000E1919">
        <w:rPr>
          <w:rFonts w:ascii="Times New Roman" w:hAnsi="Times New Roman" w:cs="Times New Roman"/>
          <w:sz w:val="24"/>
          <w:szCs w:val="24"/>
        </w:rPr>
        <w:t>дание, Москва «Просвещение» 2018</w:t>
      </w:r>
      <w:r w:rsidRPr="001A4060">
        <w:rPr>
          <w:rFonts w:ascii="Times New Roman" w:hAnsi="Times New Roman" w:cs="Times New Roman"/>
          <w:sz w:val="24"/>
          <w:szCs w:val="24"/>
        </w:rPr>
        <w:t>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2.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8 – 9  классы, Учебник для общеобразовательных учреждений под редакцией В.И.Ляха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А.А.Зданевича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3. Авторы: доктор педагогических наук В.И.Лях,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10 – 11  классы, Учебник для общеобразовательных учреждений под редакцией В.И.Ляха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9669BA" w:rsidRPr="001A4060" w:rsidSect="001E678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75632500"/>
    <w:multiLevelType w:val="hybridMultilevel"/>
    <w:tmpl w:val="014C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632"/>
    <w:rsid w:val="0003111C"/>
    <w:rsid w:val="00076451"/>
    <w:rsid w:val="00076F23"/>
    <w:rsid w:val="0009001C"/>
    <w:rsid w:val="00094040"/>
    <w:rsid w:val="000E1919"/>
    <w:rsid w:val="00146E50"/>
    <w:rsid w:val="00170B7D"/>
    <w:rsid w:val="001A4060"/>
    <w:rsid w:val="001E2FA5"/>
    <w:rsid w:val="001E6784"/>
    <w:rsid w:val="00203C52"/>
    <w:rsid w:val="00241792"/>
    <w:rsid w:val="002C66C2"/>
    <w:rsid w:val="002F7BC7"/>
    <w:rsid w:val="00316ED6"/>
    <w:rsid w:val="003437B6"/>
    <w:rsid w:val="00360C3F"/>
    <w:rsid w:val="00377986"/>
    <w:rsid w:val="00410EA8"/>
    <w:rsid w:val="00411DE3"/>
    <w:rsid w:val="004A5C19"/>
    <w:rsid w:val="004C5C15"/>
    <w:rsid w:val="005802E7"/>
    <w:rsid w:val="00593632"/>
    <w:rsid w:val="00623706"/>
    <w:rsid w:val="0066720F"/>
    <w:rsid w:val="006E0617"/>
    <w:rsid w:val="00746CDA"/>
    <w:rsid w:val="0075795D"/>
    <w:rsid w:val="0076174D"/>
    <w:rsid w:val="007D5038"/>
    <w:rsid w:val="008873FD"/>
    <w:rsid w:val="008878F9"/>
    <w:rsid w:val="00924B25"/>
    <w:rsid w:val="00935561"/>
    <w:rsid w:val="009669BA"/>
    <w:rsid w:val="009A4491"/>
    <w:rsid w:val="009F3DF8"/>
    <w:rsid w:val="00A068A5"/>
    <w:rsid w:val="00A10ACF"/>
    <w:rsid w:val="00A27C60"/>
    <w:rsid w:val="00A33279"/>
    <w:rsid w:val="00A57ABE"/>
    <w:rsid w:val="00AE1519"/>
    <w:rsid w:val="00AE2174"/>
    <w:rsid w:val="00AF2402"/>
    <w:rsid w:val="00B77380"/>
    <w:rsid w:val="00B9046C"/>
    <w:rsid w:val="00B974F5"/>
    <w:rsid w:val="00C0797D"/>
    <w:rsid w:val="00C61726"/>
    <w:rsid w:val="00C7203C"/>
    <w:rsid w:val="00CC2BD6"/>
    <w:rsid w:val="00CE5749"/>
    <w:rsid w:val="00CE5CD2"/>
    <w:rsid w:val="00D061BA"/>
    <w:rsid w:val="00D43AD9"/>
    <w:rsid w:val="00D446B6"/>
    <w:rsid w:val="00D576F8"/>
    <w:rsid w:val="00DB17D1"/>
    <w:rsid w:val="00E1465B"/>
    <w:rsid w:val="00E43953"/>
    <w:rsid w:val="00E44360"/>
    <w:rsid w:val="00E45B57"/>
    <w:rsid w:val="00E60740"/>
    <w:rsid w:val="00E86E7C"/>
    <w:rsid w:val="00EA4A2C"/>
    <w:rsid w:val="00EC7CA1"/>
    <w:rsid w:val="00F12DAE"/>
    <w:rsid w:val="00F667EB"/>
    <w:rsid w:val="00F8669B"/>
    <w:rsid w:val="00FB35A8"/>
    <w:rsid w:val="00FC0D13"/>
    <w:rsid w:val="00FC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9001C"/>
    <w:pPr>
      <w:ind w:left="720"/>
      <w:contextualSpacing/>
    </w:pPr>
  </w:style>
  <w:style w:type="table" w:styleId="a6">
    <w:name w:val="Table Grid"/>
    <w:basedOn w:val="a1"/>
    <w:uiPriority w:val="59"/>
    <w:rsid w:val="00343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079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07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97D"/>
    <w:pPr>
      <w:widowControl w:val="0"/>
      <w:shd w:val="clear" w:color="auto" w:fill="FFFFFF"/>
      <w:spacing w:after="420" w:line="28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0797D"/>
    <w:pPr>
      <w:widowControl w:val="0"/>
      <w:shd w:val="clear" w:color="auto" w:fill="FFFFFF"/>
      <w:spacing w:after="0" w:line="257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A0C0-5CE0-43C9-84F1-F25D3974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14</Pages>
  <Words>3707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</cp:revision>
  <cp:lastPrinted>2012-11-15T15:25:00Z</cp:lastPrinted>
  <dcterms:created xsi:type="dcterms:W3CDTF">2010-10-31T18:04:00Z</dcterms:created>
  <dcterms:modified xsi:type="dcterms:W3CDTF">2021-09-15T12:01:00Z</dcterms:modified>
</cp:coreProperties>
</file>